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0BE" w:rsidRDefault="0027740F" w:rsidP="005F4228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بنام خداوند بخشنده مهربان</w:t>
      </w:r>
    </w:p>
    <w:p w:rsidR="0027740F" w:rsidRDefault="0027740F">
      <w:pPr>
        <w:rPr>
          <w:rFonts w:cs="B Nazanin"/>
          <w:sz w:val="28"/>
          <w:szCs w:val="28"/>
          <w:rtl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</w:rPr>
        <w:t>برای دسترسی بهتر و کاربرد راحت تر در کودکان، مسواک با سر کوچک و دسته ضخیم تر ا</w:t>
      </w:r>
      <w:r w:rsidR="00AA06C2">
        <w:rPr>
          <w:rFonts w:cs="B Nazanin" w:hint="cs"/>
          <w:sz w:val="28"/>
          <w:szCs w:val="28"/>
          <w:rtl/>
        </w:rPr>
        <w:t>رجح است. موها و سر مسواک مهمترین</w:t>
      </w:r>
      <w:r>
        <w:rPr>
          <w:rFonts w:cs="B Nazanin" w:hint="cs"/>
          <w:sz w:val="28"/>
          <w:szCs w:val="28"/>
          <w:rtl/>
        </w:rPr>
        <w:t xml:space="preserve"> قسمت های مسواک است</w:t>
      </w:r>
      <w:r w:rsidR="00AA06C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و طول اکثر موها 11 میلی متر است . مسواک ها براساس قطر موهایشان تقسیم بندی می شوند :</w:t>
      </w:r>
    </w:p>
    <w:p w:rsidR="0027740F" w:rsidRDefault="0027740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الف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نرم     ب : متوسط     ج : سخت   </w:t>
      </w:r>
    </w:p>
    <w:p w:rsidR="0027740F" w:rsidRDefault="0027740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بهترین زمان تعویض مسواک به عادت مسواک زدن بستگی داردو بطور کلی توصیه می شود هر گاه مسواک </w:t>
      </w:r>
      <w:r w:rsidR="00AA06C2">
        <w:rPr>
          <w:rFonts w:cs="B Nazanin" w:hint="cs"/>
          <w:sz w:val="28"/>
          <w:szCs w:val="28"/>
          <w:rtl/>
        </w:rPr>
        <w:t>بطور کامل فرسوده شد ، آن را تعویض نمایند.</w:t>
      </w:r>
    </w:p>
    <w:p w:rsidR="00AA06C2" w:rsidRDefault="007A4085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روش </w:t>
      </w:r>
      <w:r>
        <w:rPr>
          <w:rFonts w:cs="B Nazanin"/>
          <w:sz w:val="28"/>
          <w:szCs w:val="28"/>
        </w:rPr>
        <w:t xml:space="preserve">Horizontal scrub </w:t>
      </w:r>
      <w:r>
        <w:rPr>
          <w:rFonts w:cs="B Nazanin" w:hint="cs"/>
          <w:sz w:val="28"/>
          <w:szCs w:val="28"/>
          <w:rtl/>
        </w:rPr>
        <w:t xml:space="preserve"> به اندازه یا بیشتر از سایر روشها پلاک میکروبی را بر می داردو بهترین روش توصیه شده در کودکان می باشد.</w:t>
      </w:r>
    </w:p>
    <w:p w:rsidR="007A4085" w:rsidRDefault="007A4085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در تغذیه نامناسب خفیف ولی مزمن کاهش وزن به همراه قد و سایز دور سر دیده می شود . در صورت ادامه این شرایط سرعت رشد کم می شود و قد و سایز دور سر پایین از استاندارد های مرتبط به سن و حنس خواهد بود .</w:t>
      </w:r>
    </w:p>
    <w:p w:rsidR="00CD4DFC" w:rsidRDefault="00CD4DFC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کواشیور کور به شرایطی گفته می شود که دریافت کافی کالری ولی بدون پروتئین کافی اتفاق می افتد  و سایر علائم آن عبارتند از ادم و عفونت اولیه .</w:t>
      </w:r>
    </w:p>
    <w:p w:rsidR="00CD4DFC" w:rsidRDefault="00CD4DFC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در تغذیه نامناسب خفیف ولی مزمن کاهش وزن به همراه قد و سایز دور سر ، پایین تر از استانداردهای مرتبط به سن و جنس خواهد بود.</w:t>
      </w:r>
    </w:p>
    <w:p w:rsidR="00CD4DFC" w:rsidRDefault="00CD4DFC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ویتامین </w:t>
      </w:r>
      <w:r>
        <w:rPr>
          <w:rFonts w:cs="B Nazanin"/>
          <w:sz w:val="28"/>
          <w:szCs w:val="28"/>
        </w:rPr>
        <w:t>A</w:t>
      </w:r>
      <w:r>
        <w:rPr>
          <w:rFonts w:cs="B Nazanin" w:hint="cs"/>
          <w:sz w:val="28"/>
          <w:szCs w:val="28"/>
          <w:rtl/>
        </w:rPr>
        <w:t xml:space="preserve"> دارای دو فرم بنیادی است . فرم رتنوئید در موادغذایی حیوانی و فرم کاروتنوئید در مواد </w:t>
      </w:r>
      <w:r w:rsidR="005F4228">
        <w:rPr>
          <w:rFonts w:cs="B Nazanin" w:hint="cs"/>
          <w:sz w:val="28"/>
          <w:szCs w:val="28"/>
          <w:rtl/>
        </w:rPr>
        <w:t>غذایی گیاهی یافت می شود .</w:t>
      </w:r>
    </w:p>
    <w:p w:rsidR="005F4228" w:rsidRDefault="005F4228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ویتامین </w:t>
      </w:r>
      <w:r>
        <w:rPr>
          <w:rFonts w:cs="B Nazanin"/>
          <w:sz w:val="28"/>
          <w:szCs w:val="28"/>
        </w:rPr>
        <w:t>C</w:t>
      </w:r>
      <w:r>
        <w:rPr>
          <w:rFonts w:cs="B Nazanin" w:hint="cs"/>
          <w:sz w:val="28"/>
          <w:szCs w:val="28"/>
          <w:rtl/>
        </w:rPr>
        <w:t xml:space="preserve"> که برای التیام زخم و سلامت عروق خونی لازم است تنها در میوه ها و سبزیجات یافت می شود.</w:t>
      </w:r>
    </w:p>
    <w:p w:rsidR="005F4228" w:rsidRDefault="005F4228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ویتامین </w:t>
      </w:r>
      <w:r>
        <w:rPr>
          <w:rFonts w:cs="B Nazanin"/>
          <w:sz w:val="28"/>
          <w:szCs w:val="28"/>
        </w:rPr>
        <w:t>E</w:t>
      </w:r>
      <w:r>
        <w:rPr>
          <w:rFonts w:cs="B Nazanin" w:hint="cs"/>
          <w:sz w:val="28"/>
          <w:szCs w:val="28"/>
          <w:rtl/>
        </w:rPr>
        <w:t xml:space="preserve"> در مقاومت علیه استرس های اکسیداسیو در بدن نقش دارد. غنی ترین منابع غذایی آن عبارتند از مغزها ، دانه ها ، ماهی و روغن های گیاهی . منابع غذایی این ویتامین ایمن تر و موثر تری نسبت به مکمل ها می باشد.</w:t>
      </w:r>
    </w:p>
    <w:p w:rsidR="005F4228" w:rsidRDefault="005F4228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فسفر یک ماده معدنی ضروری برای تقویت دندان و استخوان می باشد. این ماده در تمام گزینه های غذایی مصرفی در رژیم غذایی انسان موجود است بنابراین کمبود غذایی آن غیر محتمل است.</w:t>
      </w:r>
    </w:p>
    <w:p w:rsidR="00A234AB" w:rsidRDefault="00A234AB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تظاهرات دهانی کمبود آهن عبارتند از :</w:t>
      </w:r>
    </w:p>
    <w:p w:rsidR="00A234AB" w:rsidRDefault="00A234AB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گلوسیت ، شیار گوشه دهان ، آتروفی پاپی های زبان ، نمای صاف و براق زبان ، رنگ پریدگی مخاط دهان و لبها و افزایش ریسک عفونت های قارچی ( کاندیدا آلبیکانس ) .</w:t>
      </w:r>
    </w:p>
    <w:p w:rsidR="000D14E2" w:rsidRDefault="000D14E2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طولانی شدن تغذیه با شیشه شیر تا 48 ماهگی نوزاد ، می تواند با افزایش شیوع کمبود آهن مرتبط باشد .</w:t>
      </w:r>
    </w:p>
    <w:p w:rsidR="001971A3" w:rsidRDefault="001971A3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روی در غذاهایی که حاوی پروتئین بالا هستند ، یافت می شود مانند تخم مرغ ، گوشت گاو ، گوشت ماکیان گیاهان زرد و سبز تیره .</w:t>
      </w:r>
    </w:p>
    <w:p w:rsidR="001971A3" w:rsidRDefault="0040184A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تظاهرات کلینیکی کمبود روی :</w:t>
      </w:r>
    </w:p>
    <w:p w:rsidR="0040184A" w:rsidRDefault="0040184A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توقف در رشد ( از اولین تظاهرات ) ، پاسخ ایمنی غیر طبیعی ، کاهش فانکشن تولید مثلی ، ابنور مالیتی استخوانی .</w:t>
      </w:r>
    </w:p>
    <w:p w:rsidR="0005771D" w:rsidRDefault="0005771D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ویتامین </w:t>
      </w:r>
      <w:r>
        <w:rPr>
          <w:rFonts w:cs="B Nazanin"/>
          <w:sz w:val="28"/>
          <w:szCs w:val="28"/>
        </w:rPr>
        <w:t>B12</w:t>
      </w:r>
      <w:r>
        <w:rPr>
          <w:rFonts w:cs="B Nazanin" w:hint="cs"/>
          <w:sz w:val="28"/>
          <w:szCs w:val="28"/>
          <w:rtl/>
        </w:rPr>
        <w:t xml:space="preserve"> تنها ویتامینی است که حاوی ماده معدنی می باشد ( کبالت ) و برای ساخت گلبول قرمز و میلین لازم است . این ویتامین در گیاهان یافت نمی شود . کمبود آن می تواند باعث کاهش مهارت های حرکتی و گفتاری شود . کمبود مزمن آن منجر به بروز آنمی </w:t>
      </w:r>
      <w:r>
        <w:rPr>
          <w:rFonts w:cs="B Nazanin"/>
          <w:sz w:val="28"/>
          <w:szCs w:val="28"/>
        </w:rPr>
        <w:t xml:space="preserve"> Pernicious </w:t>
      </w:r>
      <w:r>
        <w:rPr>
          <w:rFonts w:cs="B Nazanin" w:hint="cs"/>
          <w:sz w:val="28"/>
          <w:szCs w:val="28"/>
          <w:rtl/>
        </w:rPr>
        <w:t xml:space="preserve"> می شود که در خون بیمار سلول های خونی بزرگ و نابالغ دیده می شود . تظاهرات دهانی آن شامل </w:t>
      </w:r>
      <w:r w:rsidR="00F575AC">
        <w:rPr>
          <w:rFonts w:cs="B Nazanin" w:hint="cs"/>
          <w:sz w:val="28"/>
          <w:szCs w:val="28"/>
          <w:rtl/>
        </w:rPr>
        <w:t>گلوسیت آتروفیک و زخم می باشد. سایر علائم کمبود عبارتند از : رنگ پریدگی ، خواب آلودگی ، کاهش وزن ، کاهش فشار خون و دژنراسیون اعصاب محیطی .</w:t>
      </w:r>
    </w:p>
    <w:p w:rsidR="00F575AC" w:rsidRDefault="00621F83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بر طبق نظر انجمن قلب امریکا ، یک نوجوان مجاز به مصرف 1500 میلی گرم سدیم می باشد .</w:t>
      </w:r>
    </w:p>
    <w:p w:rsidR="00621F83" w:rsidRDefault="00124318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افزایش میزان مصرف سدیم در رژیم غذایی می تواند شانس تمایل به مصرف نوشیدنی های قندی را افزایش داده و بنابراین می تواند مرتبط با پوسیدگی دندانی باشد .</w:t>
      </w:r>
    </w:p>
    <w:p w:rsidR="00124318" w:rsidRDefault="00D9790A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مشه</w:t>
      </w:r>
      <w:r w:rsidR="00920EB9"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>د ترین</w:t>
      </w:r>
      <w:r w:rsidR="00920EB9">
        <w:rPr>
          <w:rFonts w:cs="B Nazanin" w:hint="cs"/>
          <w:sz w:val="28"/>
          <w:szCs w:val="28"/>
          <w:rtl/>
        </w:rPr>
        <w:t xml:space="preserve"> نتیجه فیزیکی بی اشتهایی عصبی ، چاقی است . سایر علائم عبارتند از : آنمی ، هیپو پروتئین ، کمبود ویتامین ، کمبود پتاسیم ، ادم پاها ، افزایش موهای صورت ، کاهش فشارخون و ضربان قلب ، کاهش مقدار و </w:t>
      </w:r>
      <w:r w:rsidR="00920EB9">
        <w:rPr>
          <w:rFonts w:cs="B Nazanin"/>
          <w:sz w:val="28"/>
          <w:szCs w:val="28"/>
        </w:rPr>
        <w:t xml:space="preserve">PH </w:t>
      </w:r>
      <w:r w:rsidR="00920EB9">
        <w:rPr>
          <w:rFonts w:cs="B Nazanin" w:hint="cs"/>
          <w:sz w:val="28"/>
          <w:szCs w:val="28"/>
          <w:rtl/>
        </w:rPr>
        <w:t xml:space="preserve"> بزاق ، افزایش پوسیدگی و ژنژیویت .</w:t>
      </w:r>
    </w:p>
    <w:p w:rsidR="00920EB9" w:rsidRDefault="003F54C1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بولیمی یا پرخوری عصبی از بی اشتهایی عصبی فراوان تر بوده و در زنان جوان بیشتر رخ می دهد . معیار های آن بشرح زیر می باشد :</w:t>
      </w:r>
    </w:p>
    <w:p w:rsidR="003F54C1" w:rsidRDefault="003F54C1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خوردن غیر معمول و بیش از حد عذا در مدت محدود ( در عرض 2 ساعت )</w:t>
      </w:r>
    </w:p>
    <w:p w:rsidR="003F54C1" w:rsidRDefault="003F54C1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عدم توانایی در کنترل خوردن در هر وعده غذایی </w:t>
      </w:r>
    </w:p>
    <w:p w:rsidR="003F54C1" w:rsidRDefault="003F54C1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وجود رفتار های جبر</w:t>
      </w:r>
      <w:r w:rsidR="00C4218D">
        <w:rPr>
          <w:rFonts w:cs="B Nazanin" w:hint="cs"/>
          <w:sz w:val="28"/>
          <w:szCs w:val="28"/>
          <w:rtl/>
        </w:rPr>
        <w:t>انی مانند ورزش بیش از حد یا القای تهوع و یا استفاده نادرست از ملین ها و مدرها یا سایر داروها .</w:t>
      </w:r>
    </w:p>
    <w:p w:rsidR="00C4218D" w:rsidRDefault="00C4218D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زیاده روی در خوردن ، دست کم یک بار در هفته به مدت 3 ماه اتفاق می افتد . ارزیابی زیاد و بی مورد شکل و وزن .</w:t>
      </w:r>
    </w:p>
    <w:p w:rsidR="009A5F36" w:rsidRDefault="009A5F3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با توجه به منابع اطلاعاتی موجود ، منبع حیوانی دارای  امگا 3 مفید تر می باشد .</w:t>
      </w:r>
    </w:p>
    <w:p w:rsidR="009A5F36" w:rsidRDefault="009A5F36">
      <w:pPr>
        <w:rPr>
          <w:rFonts w:cs="B Nazanin"/>
          <w:sz w:val="28"/>
          <w:szCs w:val="28"/>
          <w:rtl/>
        </w:rPr>
      </w:pPr>
    </w:p>
    <w:p w:rsidR="009A5F36" w:rsidRDefault="009A5F36" w:rsidP="009A5F36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با آرزوی سلامتی و تندرستی</w:t>
      </w:r>
    </w:p>
    <w:p w:rsidR="009A5F36" w:rsidRDefault="009A5F36" w:rsidP="009A5F36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دکتر خلیل برزگر  کارشناس معاونت بهداشت دانشگاه علوم پزشکی مازندران</w:t>
      </w:r>
    </w:p>
    <w:p w:rsidR="003F54C1" w:rsidRDefault="009A5F36" w:rsidP="009A5F36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بهار 1400</w:t>
      </w:r>
    </w:p>
    <w:p w:rsidR="000D14E2" w:rsidRDefault="000D14E2">
      <w:pPr>
        <w:rPr>
          <w:rFonts w:cs="B Nazanin"/>
          <w:sz w:val="28"/>
          <w:szCs w:val="28"/>
          <w:rtl/>
        </w:rPr>
      </w:pPr>
    </w:p>
    <w:p w:rsidR="005F4228" w:rsidRDefault="005F4228">
      <w:pPr>
        <w:rPr>
          <w:rFonts w:cs="B Nazanin"/>
          <w:sz w:val="28"/>
          <w:szCs w:val="28"/>
          <w:rtl/>
        </w:rPr>
      </w:pPr>
    </w:p>
    <w:p w:rsidR="007A4085" w:rsidRPr="0027740F" w:rsidRDefault="007A4085">
      <w:pPr>
        <w:rPr>
          <w:rFonts w:cs="B Nazanin"/>
          <w:sz w:val="28"/>
          <w:szCs w:val="28"/>
          <w:rtl/>
        </w:rPr>
      </w:pPr>
    </w:p>
    <w:sectPr w:rsidR="007A4085" w:rsidRPr="0027740F" w:rsidSect="00AB2CA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7740F"/>
    <w:rsid w:val="0005771D"/>
    <w:rsid w:val="000A64BF"/>
    <w:rsid w:val="000D14E2"/>
    <w:rsid w:val="00124318"/>
    <w:rsid w:val="00147EB3"/>
    <w:rsid w:val="001619D3"/>
    <w:rsid w:val="001971A3"/>
    <w:rsid w:val="0027740F"/>
    <w:rsid w:val="003F54C1"/>
    <w:rsid w:val="0040184A"/>
    <w:rsid w:val="005F4228"/>
    <w:rsid w:val="00621F83"/>
    <w:rsid w:val="007A4085"/>
    <w:rsid w:val="00920EB9"/>
    <w:rsid w:val="009A5F36"/>
    <w:rsid w:val="00A234AB"/>
    <w:rsid w:val="00AA06C2"/>
    <w:rsid w:val="00AB2CA8"/>
    <w:rsid w:val="00AD6D64"/>
    <w:rsid w:val="00BE0F4E"/>
    <w:rsid w:val="00C4218D"/>
    <w:rsid w:val="00CD4DFC"/>
    <w:rsid w:val="00D9790A"/>
    <w:rsid w:val="00DE30BE"/>
    <w:rsid w:val="00F5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FF6BDA-B6F6-4A87-9356-016051FE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0B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barzegar</dc:creator>
  <cp:lastModifiedBy>کاربر محترم مجید رضائی</cp:lastModifiedBy>
  <cp:revision>14</cp:revision>
  <dcterms:created xsi:type="dcterms:W3CDTF">2021-02-28T06:12:00Z</dcterms:created>
  <dcterms:modified xsi:type="dcterms:W3CDTF">2025-01-08T08:40:00Z</dcterms:modified>
</cp:coreProperties>
</file>